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354" w:rsidRPr="00D8010F" w:rsidRDefault="00D8010F" w:rsidP="00A900D5">
      <w:pPr>
        <w:pStyle w:val="a5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D8010F"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B577E2" w:rsidRPr="00B577E2" w:rsidRDefault="00B577E2" w:rsidP="00B577E2">
      <w:pPr>
        <w:pStyle w:val="a5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gramStart"/>
      <w:r w:rsidRPr="00B577E2">
        <w:rPr>
          <w:rFonts w:ascii="Times New Roman" w:hAnsi="Times New Roman" w:cs="Times New Roman"/>
          <w:sz w:val="24"/>
          <w:szCs w:val="24"/>
        </w:rPr>
        <w:t>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____________ № ___ </w:t>
      </w:r>
      <w:r w:rsidR="004F60AA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№ 101 </w:t>
      </w:r>
      <w:r w:rsidR="004F60AA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бюджете Вяземского городского поселения Вяземского района Смоленской области на 2020 год и на плановый период 2021 и 2022 годов</w:t>
      </w:r>
      <w:r w:rsidR="004F60AA">
        <w:rPr>
          <w:rFonts w:ascii="Times New Roman" w:hAnsi="Times New Roman" w:cs="Times New Roman"/>
          <w:sz w:val="24"/>
          <w:szCs w:val="24"/>
        </w:rPr>
        <w:t>»</w:t>
      </w:r>
    </w:p>
    <w:p w:rsidR="00D8010F" w:rsidRPr="00D8010F" w:rsidRDefault="00D8010F" w:rsidP="00D8010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8010F" w:rsidRPr="00D8010F" w:rsidRDefault="00D8010F" w:rsidP="00D8010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D8010F" w:rsidRPr="00A900D5" w:rsidRDefault="00D8010F" w:rsidP="00D8010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D5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A900D5" w:rsidRDefault="00D8010F" w:rsidP="00D8010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D5">
        <w:rPr>
          <w:rFonts w:ascii="Times New Roman" w:hAnsi="Times New Roman" w:cs="Times New Roman"/>
          <w:b/>
          <w:sz w:val="28"/>
          <w:szCs w:val="28"/>
        </w:rPr>
        <w:t>бюджетных ассигнований по разделам, подразделам, целевым статьям</w:t>
      </w:r>
      <w:r w:rsidR="004C6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00D5">
        <w:rPr>
          <w:rFonts w:ascii="Times New Roman" w:hAnsi="Times New Roman" w:cs="Times New Roman"/>
          <w:b/>
          <w:sz w:val="28"/>
          <w:szCs w:val="28"/>
        </w:rPr>
        <w:t xml:space="preserve">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</w:p>
    <w:p w:rsidR="00D8010F" w:rsidRPr="00A900D5" w:rsidRDefault="00D8010F" w:rsidP="00D8010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D5">
        <w:rPr>
          <w:rFonts w:ascii="Times New Roman" w:hAnsi="Times New Roman" w:cs="Times New Roman"/>
          <w:b/>
          <w:sz w:val="28"/>
          <w:szCs w:val="28"/>
        </w:rPr>
        <w:t>на плановый период 2021 и 2022 годов</w:t>
      </w:r>
    </w:p>
    <w:p w:rsidR="00D8010F" w:rsidRPr="00D8010F" w:rsidRDefault="00D8010F" w:rsidP="00D8010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8010F" w:rsidRPr="00A900D5" w:rsidRDefault="00A900D5" w:rsidP="00D8010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8010F" w:rsidRPr="00A900D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8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9"/>
        <w:gridCol w:w="710"/>
        <w:gridCol w:w="1561"/>
        <w:gridCol w:w="710"/>
        <w:gridCol w:w="1704"/>
        <w:gridCol w:w="1987"/>
      </w:tblGrid>
      <w:tr w:rsidR="0070294C" w:rsidRPr="004F60AA" w:rsidTr="0070294C">
        <w:trPr>
          <w:trHeight w:val="225"/>
          <w:tblHeader/>
        </w:trPr>
        <w:tc>
          <w:tcPr>
            <w:tcW w:w="3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60AA" w:rsidRPr="004F60AA" w:rsidRDefault="004F60AA" w:rsidP="0070294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F6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60AA" w:rsidRPr="004F60AA" w:rsidRDefault="004F60AA" w:rsidP="0070294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60AA" w:rsidRPr="004F60AA" w:rsidRDefault="004F60AA" w:rsidP="0070294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60AA" w:rsidRPr="004F60AA" w:rsidRDefault="004F60AA" w:rsidP="0070294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60AA" w:rsidRPr="004F60AA" w:rsidRDefault="004F60AA" w:rsidP="0070294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 на 2021 год</w:t>
            </w:r>
          </w:p>
        </w:tc>
        <w:tc>
          <w:tcPr>
            <w:tcW w:w="1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60AA" w:rsidRPr="004F60AA" w:rsidRDefault="004F60AA" w:rsidP="0070294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 на 2022 год</w:t>
            </w:r>
          </w:p>
        </w:tc>
      </w:tr>
      <w:tr w:rsidR="0070294C" w:rsidRPr="004F60AA" w:rsidTr="0070294C">
        <w:trPr>
          <w:trHeight w:val="16"/>
          <w:tblHeader/>
        </w:trPr>
        <w:tc>
          <w:tcPr>
            <w:tcW w:w="3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60AA" w:rsidRPr="004F60AA" w:rsidRDefault="004F60AA" w:rsidP="0070294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60AA" w:rsidRPr="004F60AA" w:rsidRDefault="004F60AA" w:rsidP="0070294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60AA" w:rsidRPr="004F60AA" w:rsidRDefault="004F60AA" w:rsidP="0070294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60AA" w:rsidRPr="004F60AA" w:rsidRDefault="004F60AA" w:rsidP="0070294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60AA" w:rsidRPr="004F60AA" w:rsidRDefault="004F60AA" w:rsidP="0070294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60AA" w:rsidRPr="004F60AA" w:rsidRDefault="004F60AA" w:rsidP="0070294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26 871 833,00</w:t>
            </w: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21 865 265,00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3 264 898,00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3 274 629,00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3 264 898,00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3 274 629,00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3 264 898,00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3 274 629,00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3 064 898,00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3 074 629,00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1 746 398,00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1 755 829,00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1 746 398,00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1 755 829,00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1 314 200,00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1 314 500,00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1 314 200,00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1 314 500,00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0294C" w:rsidRPr="004F60AA" w:rsidTr="0070294C">
        <w:trPr>
          <w:trHeight w:val="336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за счет средств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20 399 937,00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15 375 687,00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4 000 118,00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4 067 095,00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1 472 203,00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1 503 595,00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1 472 203,00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1 503 595,00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502 915,00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535 500,00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502 915,00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535 500,00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2 010 000,00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2 010 000,00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содержания объектов муниципальной собственности Вяземского городского поселения Вяземского района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</w:t>
            </w:r>
            <w:proofErr w:type="gram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810 000,00</w:t>
            </w:r>
          </w:p>
        </w:tc>
      </w:tr>
      <w:tr w:rsidR="0070294C" w:rsidRPr="004F60AA" w:rsidTr="0070294C">
        <w:trPr>
          <w:trHeight w:val="336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открытости и прозрачности деятельности Вяземского городского поселения Вяземского района Смоленской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405 481,00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468 754,00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405 481,00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468 754,00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и технических паспортов автомобильных дорог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системы комплексного благоустройства"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благоустройства на территории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(содержание) существующего АПК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"Безопасный город"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6 940 500,00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6 940 500,00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86 143 200,00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86 048 200,00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бланков строгой отчетности"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85 078 200,00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85 080 200,00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84 160 200,00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84 162 200,00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82 160 200,00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82 162 200,00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"Улучшение транспортно-эксплуатационных качеств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автомобильных дорог общего пользования местного значения"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54 160 200,00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54 162 200,00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землеустроительных работ в отношении земельных участков и постановки земельных участков на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кадастровый учет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Создание условий для обеспечения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качественными услугами коммунального </w:t>
            </w:r>
            <w:proofErr w:type="gramStart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мероприятия "Создание условий для обеспечения качественными услугами коммунального </w:t>
            </w:r>
            <w:proofErr w:type="gramStart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водоснабжению и водоотведению"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127 677 140,33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165 370 703,58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38 349 666,48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69 906 682,89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(вне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объектов муниципальной собственности Вяземского городского поселения Вяземского района Смоленской области</w:t>
            </w:r>
            <w:proofErr w:type="gram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29 567 666,48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61 124 682,89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29 567 666,48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61 124 682,89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3 665 000,00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5 665 000,00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жилых помещений в целях предоставления гражданам</w:t>
            </w:r>
            <w:proofErr w:type="gramStart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25 902 666,48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55 459 682,89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мероприятий по переселению граждан из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доступности жилых помещений и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 имущества многоквартирных домов, в которых проживают инвалиды"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Установка пандусов, на </w:t>
            </w:r>
            <w:proofErr w:type="spellStart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входахи</w:t>
            </w:r>
            <w:proofErr w:type="spellEnd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 этажами в многоквартирных домах, в которых проживают инвалиды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15 721 150,00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16 559 887,00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Создание условий для обеспечения качественными услугами коммунального </w:t>
            </w:r>
            <w:proofErr w:type="gramStart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13 961 150,00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14 799 887,00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13 961 150,00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14 799 887,00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мероприятия "Создание условий для обеспечения качественными услугами коммунального </w:t>
            </w:r>
            <w:proofErr w:type="gramStart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водоснабжению и водоотведению"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6 806 000,00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содержанию объектов водоснабжения и </w:t>
            </w:r>
            <w:proofErr w:type="gramStart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находящихся в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 Вяземского городского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газификации"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08Я0200000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3 006 500,00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3 017 500,00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содержанию объектов газификации находящихся в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 Вяземского городского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теплоснабжению"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качественными услугами коммунального </w:t>
            </w:r>
            <w:proofErr w:type="gramStart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электроснабжению"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объектов электроснабжения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1 670 200,00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1 670 200,00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1 249 950,00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1 670 187,00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1 249 950,00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1 670 187,00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1 760 000,00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1 760 000,00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1 760 000,00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1 760 000,00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70294C" w:rsidRPr="004F60AA" w:rsidTr="0070294C">
        <w:trPr>
          <w:trHeight w:val="336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0294C" w:rsidRPr="004F60AA" w:rsidTr="0070294C">
        <w:trPr>
          <w:trHeight w:val="336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(софинансирование за счет средств местного бюджета)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73 606 323,85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78 904 133,69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42 791 020,00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46 800 000,00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42 791 020,00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46 800 000,00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42 791 020,00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46 800 000,00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учреждения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воспитанию молодежи, проживающей на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г. Вязьма для детей и молодежи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"Осуществление информационной и пропагандистской деятельности, создание условий для повышения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активности участия населения в мероприятиях героико-патриотической направленности"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867 437,06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857 576,87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направления деятельности, не включенные в муниципальные программы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Развитие физической культуры, спорта и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</w:tr>
      <w:tr w:rsidR="0070294C" w:rsidRPr="004F60AA" w:rsidTr="0070294C">
        <w:trPr>
          <w:trHeight w:val="26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муниципального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4 290 702,00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4 290 702,00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Информатизация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городского поселения Вяземского района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70294C" w:rsidRPr="004F60AA" w:rsidTr="0070294C">
        <w:trPr>
          <w:trHeight w:val="201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70294C" w:rsidRPr="004F60AA" w:rsidTr="0070294C">
        <w:trPr>
          <w:trHeight w:val="135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</w:t>
            </w: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государственного (муниципального) долга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70294C" w:rsidRPr="004F60AA" w:rsidTr="0070294C">
        <w:trPr>
          <w:trHeight w:val="79"/>
        </w:trPr>
        <w:tc>
          <w:tcPr>
            <w:tcW w:w="3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60AA" w:rsidRPr="004F60AA" w:rsidRDefault="004F60AA" w:rsidP="004F60A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</w:tbl>
    <w:p w:rsidR="00D8010F" w:rsidRPr="00D8010F" w:rsidRDefault="00D8010F" w:rsidP="00D8010F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D8010F" w:rsidRPr="00D8010F" w:rsidSect="00B577E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0AA" w:rsidRDefault="004F60AA" w:rsidP="00A900D5">
      <w:pPr>
        <w:spacing w:after="0" w:line="240" w:lineRule="auto"/>
      </w:pPr>
      <w:r>
        <w:separator/>
      </w:r>
    </w:p>
  </w:endnote>
  <w:endnote w:type="continuationSeparator" w:id="0">
    <w:p w:rsidR="004F60AA" w:rsidRDefault="004F60AA" w:rsidP="00A9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0AA" w:rsidRDefault="004F60AA" w:rsidP="00A900D5">
      <w:pPr>
        <w:spacing w:after="0" w:line="240" w:lineRule="auto"/>
      </w:pPr>
      <w:r>
        <w:separator/>
      </w:r>
    </w:p>
  </w:footnote>
  <w:footnote w:type="continuationSeparator" w:id="0">
    <w:p w:rsidR="004F60AA" w:rsidRDefault="004F60AA" w:rsidP="00A90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77326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F60AA" w:rsidRPr="00A900D5" w:rsidRDefault="004F60A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900D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900D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900D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0294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900D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F60AA" w:rsidRDefault="004F60A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10F"/>
    <w:rsid w:val="000B3114"/>
    <w:rsid w:val="00380839"/>
    <w:rsid w:val="003D1379"/>
    <w:rsid w:val="004C6C46"/>
    <w:rsid w:val="004F60AA"/>
    <w:rsid w:val="005A6367"/>
    <w:rsid w:val="006D2291"/>
    <w:rsid w:val="0070294C"/>
    <w:rsid w:val="007D2354"/>
    <w:rsid w:val="00A900D5"/>
    <w:rsid w:val="00B57751"/>
    <w:rsid w:val="00B577E2"/>
    <w:rsid w:val="00D8010F"/>
    <w:rsid w:val="00DA2512"/>
    <w:rsid w:val="00DA258D"/>
    <w:rsid w:val="00DE1188"/>
    <w:rsid w:val="00E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1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10F"/>
    <w:rPr>
      <w:color w:val="800080"/>
      <w:u w:val="single"/>
    </w:rPr>
  </w:style>
  <w:style w:type="paragraph" w:customStyle="1" w:styleId="xl87">
    <w:name w:val="xl87"/>
    <w:basedOn w:val="a"/>
    <w:rsid w:val="00D8010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80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D80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D801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D80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D80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D80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D8010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90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0D5"/>
  </w:style>
  <w:style w:type="paragraph" w:styleId="a8">
    <w:name w:val="footer"/>
    <w:basedOn w:val="a"/>
    <w:link w:val="a9"/>
    <w:uiPriority w:val="99"/>
    <w:unhideWhenUsed/>
    <w:rsid w:val="00A90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0D5"/>
  </w:style>
  <w:style w:type="paragraph" w:customStyle="1" w:styleId="xl94">
    <w:name w:val="xl94"/>
    <w:basedOn w:val="a"/>
    <w:rsid w:val="00DA251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D2291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1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10F"/>
    <w:rPr>
      <w:color w:val="800080"/>
      <w:u w:val="single"/>
    </w:rPr>
  </w:style>
  <w:style w:type="paragraph" w:customStyle="1" w:styleId="xl87">
    <w:name w:val="xl87"/>
    <w:basedOn w:val="a"/>
    <w:rsid w:val="00D8010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80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D80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D801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D80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D80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D80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D8010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90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0D5"/>
  </w:style>
  <w:style w:type="paragraph" w:styleId="a8">
    <w:name w:val="footer"/>
    <w:basedOn w:val="a"/>
    <w:link w:val="a9"/>
    <w:uiPriority w:val="99"/>
    <w:unhideWhenUsed/>
    <w:rsid w:val="00A90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0D5"/>
  </w:style>
  <w:style w:type="paragraph" w:customStyle="1" w:styleId="xl94">
    <w:name w:val="xl94"/>
    <w:basedOn w:val="a"/>
    <w:rsid w:val="00DA251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D2291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39</Pages>
  <Words>7538</Words>
  <Characters>42967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Татьяна Васильевна Правдик</cp:lastModifiedBy>
  <cp:revision>15</cp:revision>
  <dcterms:created xsi:type="dcterms:W3CDTF">2019-11-14T13:09:00Z</dcterms:created>
  <dcterms:modified xsi:type="dcterms:W3CDTF">2020-06-11T07:34:00Z</dcterms:modified>
</cp:coreProperties>
</file>