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1AA" w:rsidRPr="00D701AA" w:rsidRDefault="006C028F" w:rsidP="00D701AA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01AA">
        <w:rPr>
          <w:rFonts w:ascii="Times New Roman" w:hAnsi="Times New Roman" w:cs="Times New Roman"/>
          <w:sz w:val="24"/>
          <w:szCs w:val="24"/>
          <w:lang w:eastAsia="ru-RU"/>
        </w:rPr>
        <w:t>Приложение № 3</w:t>
      </w:r>
    </w:p>
    <w:p w:rsidR="00D701AA" w:rsidRDefault="006C028F" w:rsidP="00D701AA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01AA">
        <w:rPr>
          <w:rFonts w:ascii="Times New Roman" w:hAnsi="Times New Roman" w:cs="Times New Roman"/>
          <w:sz w:val="24"/>
          <w:szCs w:val="24"/>
          <w:lang w:eastAsia="ru-RU"/>
        </w:rPr>
        <w:t xml:space="preserve"> к распоряжению Администрации муниципального образования "Вяземский район" Смоленской области </w:t>
      </w:r>
    </w:p>
    <w:p w:rsidR="006C028F" w:rsidRPr="00D701AA" w:rsidRDefault="006C028F" w:rsidP="00D701AA">
      <w:pPr>
        <w:pStyle w:val="a5"/>
        <w:ind w:left="567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01AA"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B8781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A6036">
        <w:rPr>
          <w:rFonts w:ascii="Times New Roman" w:hAnsi="Times New Roman" w:cs="Times New Roman"/>
          <w:sz w:val="24"/>
          <w:szCs w:val="24"/>
        </w:rPr>
        <w:t>______________</w:t>
      </w:r>
      <w:r w:rsidR="007A6036" w:rsidRPr="004D202B">
        <w:rPr>
          <w:rFonts w:ascii="Times New Roman" w:hAnsi="Times New Roman" w:cs="Times New Roman"/>
          <w:sz w:val="24"/>
          <w:szCs w:val="24"/>
        </w:rPr>
        <w:t xml:space="preserve"> № </w:t>
      </w:r>
      <w:r w:rsidR="007A6036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</w:p>
    <w:tbl>
      <w:tblPr>
        <w:tblpPr w:leftFromText="180" w:rightFromText="180" w:horzAnchor="margin" w:tblpY="1800"/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899"/>
        <w:gridCol w:w="709"/>
        <w:gridCol w:w="1417"/>
        <w:gridCol w:w="709"/>
        <w:gridCol w:w="1701"/>
      </w:tblGrid>
      <w:tr w:rsidR="00D701AA" w:rsidRPr="00D701AA" w:rsidTr="00D701AA">
        <w:trPr>
          <w:trHeight w:val="315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01AA" w:rsidRPr="00D701AA" w:rsidRDefault="00D701AA" w:rsidP="00D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01AA" w:rsidRPr="00D701AA" w:rsidRDefault="00D701AA" w:rsidP="00D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701AA" w:rsidRPr="00D701AA" w:rsidRDefault="00D701AA" w:rsidP="00D70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образования "Вяземский район" Смоленской области по ведомственной структуре расходов</w:t>
            </w:r>
          </w:p>
        </w:tc>
      </w:tr>
      <w:tr w:rsidR="00D701AA" w:rsidRPr="00D701AA" w:rsidTr="00D701AA">
        <w:trPr>
          <w:trHeight w:val="315"/>
        </w:trPr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1AA" w:rsidRPr="00D701AA" w:rsidRDefault="00D701AA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1AA" w:rsidRPr="00D701AA" w:rsidRDefault="00D701AA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1AA" w:rsidRPr="00D701AA" w:rsidRDefault="00D701AA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1AA" w:rsidRPr="00D701AA" w:rsidRDefault="00D701AA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1AA" w:rsidRPr="00D701AA" w:rsidRDefault="00D701AA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01AA" w:rsidRPr="00D701AA" w:rsidRDefault="00D701AA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D701AA" w:rsidRPr="00D701AA" w:rsidRDefault="00D701AA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701AA" w:rsidRPr="00D701AA" w:rsidRDefault="00D701AA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рублях)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главного распорядителя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vMerge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9" w:type="dxa"/>
            <w:vMerge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21 266 243,40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12 166 484,30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6C028F" w:rsidRPr="00D701AA" w:rsidTr="00D701AA">
        <w:trPr>
          <w:trHeight w:val="48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35 000,00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9 689 587,53</w:t>
            </w:r>
          </w:p>
        </w:tc>
      </w:tr>
      <w:tr w:rsidR="006C028F" w:rsidRPr="00D701AA" w:rsidTr="00D701AA">
        <w:trPr>
          <w:trHeight w:val="7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 на 2017-2020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"Повышение уровня доступности объектов Вяземского района"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9 220 563,49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9 220 563,49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9 220 563,49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6 731 287,99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6 731 287,99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2 364 777,19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2 364 777,19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124 498,31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124 498,31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 на 2016-2020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Администрации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2 441 896,77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1 951 385,23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"Транспортно-хозяйственное обеспечение деятельности органов местного самоуправления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1 951 385,23</w:t>
            </w:r>
          </w:p>
        </w:tc>
      </w:tr>
      <w:tr w:rsidR="006C028F" w:rsidRPr="00D701AA" w:rsidTr="00D701AA">
        <w:trPr>
          <w:trHeight w:val="28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1 951 385,23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1 414 242,30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1 414 242,30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509 911,28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509 911,28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27 231,65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27 231,65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490 511,54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431 500,60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320 049,49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320 049,49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111 451,11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111 451,11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59 010,94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59 010,94</w:t>
            </w:r>
          </w:p>
        </w:tc>
      </w:tr>
      <w:tr w:rsidR="006C028F" w:rsidRPr="00D701AA" w:rsidTr="00D701AA">
        <w:trPr>
          <w:trHeight w:val="7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59 010,94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1 741 938,89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1 741 938,89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1 741 938,89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1 741 938,89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1 670 262,52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1 670 262,52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1 670 262,52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67 833,37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67 833,37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1720500000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67 833,37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ОМ "Развитие сети автомобильных дорог общего пользования местного значения"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3 843,00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3 843,00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3 843,00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351 660,31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Коммунальное хозяйство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351 660,31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153 360,31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Мероприятия в рамках подпрограммы Молодежь МО "Смоленский район"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153 360,31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"Подготовка проектов планировки территорий"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153 360,31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153 360,31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153 360,31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198 300,00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198 300,00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198 300,00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здравоохранения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</w:tr>
      <w:tr w:rsidR="006C028F" w:rsidRPr="00D701AA" w:rsidTr="00D701AA">
        <w:trPr>
          <w:trHeight w:val="416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 на 2015-</w:t>
            </w: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</w:t>
            </w:r>
            <w:proofErr w:type="gramStart"/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6 904 159,90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Пенсионное обеспечение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1 342 878,78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1 342 878,78</w:t>
            </w:r>
          </w:p>
        </w:tc>
      </w:tr>
      <w:tr w:rsidR="006C028F" w:rsidRPr="00D701AA" w:rsidTr="00D701AA">
        <w:trPr>
          <w:trHeight w:val="7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1 342 878,78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1 342 878,78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1 342 878,78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1 342 878,78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1 534 680,00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1 534 680,00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материально - техническое обеспечение муниципальных учреждений Смоленского района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1 534 680,00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1 534 680,00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1 534 680,00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1 534 680,00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3 333 989,71</w:t>
            </w:r>
          </w:p>
        </w:tc>
      </w:tr>
      <w:tr w:rsidR="006C028F" w:rsidRPr="00D701AA" w:rsidTr="00D701AA">
        <w:trPr>
          <w:trHeight w:val="178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 на 2014-2020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3 333 989,71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"Развитие эффективных форм работы с семьями"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3 333 989,71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9 631,14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9 631,14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3 324 358,57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3 073 072,57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251 286,00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692 611,41</w:t>
            </w:r>
          </w:p>
        </w:tc>
      </w:tr>
      <w:tr w:rsidR="006C028F" w:rsidRPr="00D701AA" w:rsidTr="00D701AA">
        <w:trPr>
          <w:trHeight w:val="178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 на 2014-2020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692 611,41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692 611,41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644 645,13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644 645,13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47 966,28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47 966,28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 Администрации муниципального 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30 885 057,39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6 038 076,77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704 446,03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704 446,03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553 402,69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378 743,60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378 743,60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173 284,13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173 284,13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1 374,96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1 374,96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151 043,34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151 043,34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151 043,34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3 239 379,73</w:t>
            </w:r>
          </w:p>
        </w:tc>
      </w:tr>
      <w:tr w:rsidR="006C028F" w:rsidRPr="00D701AA" w:rsidTr="00D701AA">
        <w:trPr>
          <w:trHeight w:val="153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2 784 903,52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2 784 903,52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2 784 903,52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2 409 793,35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2 409 793,35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367 548,12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367 548,12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7 562,05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7 562,05</w:t>
            </w:r>
          </w:p>
        </w:tc>
      </w:tr>
      <w:tr w:rsidR="006C028F" w:rsidRPr="00D701AA" w:rsidTr="00D701AA">
        <w:trPr>
          <w:trHeight w:val="7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деятельности законодательного </w:t>
            </w: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(представительного) органа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454 476,21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454 476,21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454 476,21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454 476,21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1 646 672,30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1 564 172,30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1 335 717,05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1 335 717,05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1 179 927,82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1 179 927,82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155 769,39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155 769,39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19,84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19,84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Основные мероприятия на реализацию МП "Совершенствование и развитие </w:t>
            </w:r>
            <w:proofErr w:type="gramStart"/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228 455,25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228 455,25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214 012,25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214 012,25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14 443,00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14 443,00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82 500,00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82 500,00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82 500,00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5 009 941,19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5 009 941,19</w:t>
            </w:r>
          </w:p>
        </w:tc>
      </w:tr>
      <w:tr w:rsidR="006C028F" w:rsidRPr="00D701AA" w:rsidTr="00D701AA">
        <w:trPr>
          <w:trHeight w:val="153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5 009 941,19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физической культуры и спорта в муниципальном образовании  "Смоленский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5 009 941,19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5 009 941,19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4 252 290,50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4 252 290,50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730 646,72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730 646,72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27 003,97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27 003,97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Основные мероприятия на реализацию МП "Совершенствование и развитие </w:t>
            </w:r>
            <w:proofErr w:type="gramStart"/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Обслуживание государственного внутреннего и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</w:tr>
      <w:tr w:rsidR="006C028F" w:rsidRPr="00D701AA" w:rsidTr="00D701AA">
        <w:trPr>
          <w:trHeight w:val="153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11 531 534,96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10 249 200,00</w:t>
            </w:r>
          </w:p>
        </w:tc>
      </w:tr>
      <w:tr w:rsidR="006C028F" w:rsidRPr="00D701AA" w:rsidTr="00D701AA">
        <w:trPr>
          <w:trHeight w:val="153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10 249 200,00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10 249 200,00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10 249 200,00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10 249 200,00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10 249 200,00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 общего характера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1 282 334,96</w:t>
            </w:r>
          </w:p>
        </w:tc>
      </w:tr>
      <w:tr w:rsidR="006C028F" w:rsidRPr="00D701AA" w:rsidTr="00D701AA">
        <w:trPr>
          <w:trHeight w:val="153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970 600,00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970 600,00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970 600,00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970 600,00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970 600,00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311 734,96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311 734,96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311 734,96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30 851 140,22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22 724,72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22 724,72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22 724,72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туризма 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22 724,72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22 724,72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22 724,72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22 724,72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7 743 334,27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Дополнительное образование детей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7 743 334,27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7 643 463,27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7 643 463,27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7 643 463,27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7 643 463,27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7 643 463,27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99 871,00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99 871,00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99 871,00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22 095 379,61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18 348 357,78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17 079 459,53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595 172,19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595 172,19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595 172,19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595 172,19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3 656 478,99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3 656 478,99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3 656 478,99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3 656 478,99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культурно-досугового обслуживания населения"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12 827 808,35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12 827 808,35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12 827 808,35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12 827 808,35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1 268 898,25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1 268 898,25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1 268 898,25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3 747 021,83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3 747 021,83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 учреждений культуры"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548 179,63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548 179,63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490 446,94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490 446,94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57 206,27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57 206,27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526,42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526,42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"Организация деятельности муниципального казенного учреждения "Центр по </w:t>
            </w: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обслуживанию учреждений культуры"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2 821 668,63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2 821 668,63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2 764 026,54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2 764 026,54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55 560,11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55 560,11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2 081,98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2 081,98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377 173,57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377 173,57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363 194,91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363 194,91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13 727,66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13 727,66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251,00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Телевидение и радиовещание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</w:tr>
      <w:tr w:rsidR="006C028F" w:rsidRPr="00D701AA" w:rsidTr="00D701AA">
        <w:trPr>
          <w:trHeight w:val="422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культуры и туризма в муниципальном образовании "Вяземский район" Смоленской </w:t>
            </w: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Подпрограмма" Развитие информационного пространства"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176 874 998,25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169 672 050,56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Дошкольное 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44 180 713,48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44 180 713,48</w:t>
            </w:r>
          </w:p>
        </w:tc>
      </w:tr>
      <w:tr w:rsidR="006C028F" w:rsidRPr="00D701AA" w:rsidTr="00D701AA">
        <w:trPr>
          <w:trHeight w:val="153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44 180 713,48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44 180 713,48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44 180 713,48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44 180 713,48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Общее 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115 343 528,76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114 515 060,94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114 507 387,10</w:t>
            </w:r>
          </w:p>
        </w:tc>
      </w:tr>
      <w:tr w:rsidR="006C028F" w:rsidRPr="00D701AA" w:rsidTr="00D701AA">
        <w:trPr>
          <w:trHeight w:val="7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общедоступного </w:t>
            </w: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114 507 387,10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114 507 387,10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114 507 387,10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7 673,84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"Содействие занятости несовершеннолетних"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7 673,84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7 673,84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7 673,84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828 467,82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828 467,82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828 467,82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Дополнительное образование детей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5 995 165,19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5 995 165,19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5 995 165,19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предоставления дополнительного образования детей"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5 995 165,19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5 995 165,19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5 995 165,19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4 152 643,13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4 152 643,13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355 566,08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"Развитие системы переподготовки педагогических работников"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355 566,08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355 566,08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355 566,08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2 559 664,65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2 559 664,65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2 306 640,81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2 306 640,81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250 155,94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250 155,94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2 867,90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2 867,90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1 237 412,40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1 237 412,40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1 017 020,24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1 017 020,24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218 490,77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218 490,77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1 901,39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1 901,39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7 202 947,69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3 157 675,23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3 157 675,23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3 157 675,23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3 157 675,23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30 223,31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30 223,31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3 127 451,92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3 127 451,92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семьи и детства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3 962 553,25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3 962 553,25</w:t>
            </w:r>
          </w:p>
        </w:tc>
      </w:tr>
      <w:tr w:rsidR="006C028F" w:rsidRPr="00D701AA" w:rsidTr="00D701AA">
        <w:trPr>
          <w:trHeight w:val="28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</w:t>
            </w: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3 962 553,25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  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3 962 553,25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25 448,65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25 448,65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3 937 104,60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3 937 104,60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82 719,21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82 719,21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82 719,21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"Развитие профессионального педагогического мастерства"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82 719,21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390,81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390,81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82 328,40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82 328,40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комитет по физической культуре, спорту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16 113 958,77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11 317 530,04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Дополнительное образование детей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11 314 330,04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11 191 300,04</w:t>
            </w:r>
          </w:p>
        </w:tc>
      </w:tr>
      <w:tr w:rsidR="006C028F" w:rsidRPr="00D701AA" w:rsidTr="00D701AA">
        <w:trPr>
          <w:trHeight w:val="153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"Организация предоставления дополнительного образования в образовательных учреждениях дополнительного образования детей комитета по физической культуре, спорту и молодежной политике Администрации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11 191 300,04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11 191 300,04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11 191 300,04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7 198 983,61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3 992 316,43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123 030,00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123 030,00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123 030,00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Молодежная политика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3 200,00</w:t>
            </w:r>
          </w:p>
        </w:tc>
      </w:tr>
      <w:tr w:rsidR="006C028F" w:rsidRPr="00D701AA" w:rsidTr="00D701AA">
        <w:trPr>
          <w:trHeight w:val="28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"Молодежь Вяземского района"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"Совершенствование системы воспитания"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3 200,00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3 200,00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4 796 428,73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4 205 299,40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4 205 299,40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3 839 928,25</w:t>
            </w:r>
          </w:p>
        </w:tc>
      </w:tr>
      <w:tr w:rsidR="006C028F" w:rsidRPr="00D701AA" w:rsidTr="00D701AA">
        <w:trPr>
          <w:trHeight w:val="204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3 839 928,25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3 839 928,25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3 839 928,25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365 371,15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"Создание условий, обеспечивающих возможность гражданам систематически заниматься физической культурой и спортом"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365 371,15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241 292,90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241 292,90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124 078,25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124 078,25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591 129,33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591 129,33</w:t>
            </w:r>
          </w:p>
        </w:tc>
      </w:tr>
      <w:tr w:rsidR="006C028F" w:rsidRPr="00D701AA" w:rsidTr="00D701AA">
        <w:trPr>
          <w:trHeight w:val="102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в сфере спорта, туризма и молодежной политики"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354 522,62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354 522,62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255 138,57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255 138,57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99 012,36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99 012,36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371,69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371,69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236 606,71</w:t>
            </w:r>
          </w:p>
        </w:tc>
      </w:tr>
      <w:tr w:rsidR="006C028F" w:rsidRPr="00D701AA" w:rsidTr="00D701AA">
        <w:trPr>
          <w:trHeight w:val="76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236 606,71</w:t>
            </w:r>
          </w:p>
        </w:tc>
      </w:tr>
      <w:tr w:rsidR="006C028F" w:rsidRPr="00D701AA" w:rsidTr="00D701AA">
        <w:trPr>
          <w:trHeight w:val="127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226 184,78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226 184,78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9 884,20</w:t>
            </w:r>
          </w:p>
        </w:tc>
      </w:tr>
      <w:tr w:rsidR="006C028F" w:rsidRPr="00D701AA" w:rsidTr="00D701AA">
        <w:trPr>
          <w:trHeight w:val="510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9 884,20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537,73</w:t>
            </w:r>
          </w:p>
        </w:tc>
      </w:tr>
      <w:tr w:rsidR="006C028F" w:rsidRPr="00D701AA" w:rsidTr="00D701AA">
        <w:trPr>
          <w:trHeight w:val="315"/>
        </w:trPr>
        <w:tc>
          <w:tcPr>
            <w:tcW w:w="3369" w:type="dxa"/>
            <w:shd w:val="clear" w:color="auto" w:fill="auto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9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537,73</w:t>
            </w:r>
          </w:p>
        </w:tc>
      </w:tr>
      <w:tr w:rsidR="006C028F" w:rsidRPr="00D701AA" w:rsidTr="00FB06B8">
        <w:trPr>
          <w:trHeight w:val="315"/>
        </w:trPr>
        <w:tc>
          <w:tcPr>
            <w:tcW w:w="8095" w:type="dxa"/>
            <w:gridSpan w:val="6"/>
            <w:shd w:val="clear" w:color="auto" w:fill="auto"/>
            <w:noWrap/>
            <w:vAlign w:val="bottom"/>
            <w:hideMark/>
          </w:tcPr>
          <w:p w:rsidR="006C028F" w:rsidRPr="00D701AA" w:rsidRDefault="006C028F" w:rsidP="009903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701" w:type="dxa"/>
            <w:shd w:val="clear" w:color="000000" w:fill="FFFFFF"/>
            <w:noWrap/>
            <w:hideMark/>
          </w:tcPr>
          <w:p w:rsidR="006C028F" w:rsidRPr="00D701AA" w:rsidRDefault="006C028F" w:rsidP="009903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01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275 991 398,03</w:t>
            </w:r>
          </w:p>
        </w:tc>
      </w:tr>
    </w:tbl>
    <w:p w:rsidR="006C028F" w:rsidRDefault="006C028F"/>
    <w:sectPr w:rsidR="006C0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464"/>
    <w:rsid w:val="006844CC"/>
    <w:rsid w:val="006C028F"/>
    <w:rsid w:val="007A6036"/>
    <w:rsid w:val="00985543"/>
    <w:rsid w:val="00B6645C"/>
    <w:rsid w:val="00B8781E"/>
    <w:rsid w:val="00C24464"/>
    <w:rsid w:val="00C32FED"/>
    <w:rsid w:val="00D701AA"/>
    <w:rsid w:val="00FB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2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028F"/>
    <w:rPr>
      <w:color w:val="800080"/>
      <w:u w:val="single"/>
    </w:rPr>
  </w:style>
  <w:style w:type="paragraph" w:customStyle="1" w:styleId="xl161">
    <w:name w:val="xl161"/>
    <w:basedOn w:val="a"/>
    <w:rsid w:val="006C02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C0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6C028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6C02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6C0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6C0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6C028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6C02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 Spacing"/>
    <w:uiPriority w:val="1"/>
    <w:qFormat/>
    <w:rsid w:val="00D701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87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8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C02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C028F"/>
    <w:rPr>
      <w:color w:val="800080"/>
      <w:u w:val="single"/>
    </w:rPr>
  </w:style>
  <w:style w:type="paragraph" w:customStyle="1" w:styleId="xl161">
    <w:name w:val="xl161"/>
    <w:basedOn w:val="a"/>
    <w:rsid w:val="006C02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6C0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6C028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6C028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6C0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6C0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6C028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6C028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6C02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No Spacing"/>
    <w:uiPriority w:val="1"/>
    <w:qFormat/>
    <w:rsid w:val="00D701A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87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78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26</Pages>
  <Words>7630</Words>
  <Characters>43496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7</cp:revision>
  <cp:lastPrinted>2017-05-18T08:52:00Z</cp:lastPrinted>
  <dcterms:created xsi:type="dcterms:W3CDTF">2017-05-10T08:06:00Z</dcterms:created>
  <dcterms:modified xsi:type="dcterms:W3CDTF">2019-02-21T11:27:00Z</dcterms:modified>
</cp:coreProperties>
</file>