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1F4" w:rsidRDefault="004904DC" w:rsidP="00220A43">
      <w:pPr>
        <w:spacing w:after="0" w:line="240" w:lineRule="auto"/>
        <w:ind w:left="5670"/>
        <w:jc w:val="both"/>
        <w:rPr>
          <w:rFonts w:ascii="Times New Roman" w:hAnsi="Times New Roman"/>
        </w:rPr>
      </w:pPr>
      <w:r w:rsidRPr="00D974BD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D974BD">
        <w:rPr>
          <w:rFonts w:ascii="Times New Roman" w:eastAsia="Calibri" w:hAnsi="Times New Roman" w:cs="Times New Roman"/>
          <w:sz w:val="24"/>
          <w:szCs w:val="24"/>
        </w:rPr>
        <w:t xml:space="preserve">8 </w:t>
      </w:r>
      <w:r w:rsidR="00220A43" w:rsidRPr="00264432">
        <w:rPr>
          <w:rFonts w:ascii="Times New Roman" w:hAnsi="Times New Roman"/>
        </w:rPr>
        <w:t>к решению Вяземского районного Совета депутатов от ______________ года № ___ «О внесении изменений в решение Вяземского районного Совета депутатов от 26.12.2018 № 115 «О бюджете муниципального образования «Вяземский район» Смоленской области на 2019 год и на плановый период 2020 и 2021 годов»</w:t>
      </w:r>
    </w:p>
    <w:p w:rsidR="00220A43" w:rsidRDefault="00220A43" w:rsidP="00220A43">
      <w:pPr>
        <w:spacing w:after="0" w:line="240" w:lineRule="auto"/>
        <w:ind w:left="5670"/>
        <w:jc w:val="both"/>
        <w:rPr>
          <w:rFonts w:ascii="Times New Roman" w:hAnsi="Times New Roman"/>
        </w:rPr>
      </w:pPr>
    </w:p>
    <w:p w:rsidR="00220A43" w:rsidRDefault="00220A43" w:rsidP="00220A43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p w:rsidR="004904DC" w:rsidRPr="004904DC" w:rsidRDefault="004904DC" w:rsidP="004904D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4904DC">
        <w:rPr>
          <w:rFonts w:ascii="Times New Roman" w:eastAsia="Calibri" w:hAnsi="Times New Roman" w:cs="Times New Roman"/>
          <w:b/>
          <w:sz w:val="28"/>
          <w:szCs w:val="28"/>
        </w:rPr>
        <w:t>Прогнозируемый объем доходов бюджета муниципального образования "Вяземский район" Смоленской области в 2019 году в части доходов, установленных решением Вяземского районного Совета депутатов от 26.03.2014 № 18  "О создании муниципального дорожного фонда муниципального образования "Вяземский район" Смоленской области и утверждении Положения о порядке формирования и использования муниципального дорожного фонда муниципального образования «Вяземский район» Смоленской области"</w:t>
      </w:r>
      <w:proofErr w:type="gramEnd"/>
    </w:p>
    <w:p w:rsidR="004904DC" w:rsidRDefault="004904DC" w:rsidP="004904DC">
      <w:pPr>
        <w:pStyle w:val="a3"/>
        <w:jc w:val="right"/>
      </w:pPr>
    </w:p>
    <w:p w:rsidR="004904DC" w:rsidRPr="004904DC" w:rsidRDefault="004904DC" w:rsidP="004904D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4904DC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47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7"/>
        <w:gridCol w:w="5670"/>
        <w:gridCol w:w="1235"/>
      </w:tblGrid>
      <w:tr w:rsidR="004904DC" w:rsidRPr="004904DC" w:rsidTr="004A61F4">
        <w:trPr>
          <w:trHeight w:val="720"/>
        </w:trPr>
        <w:tc>
          <w:tcPr>
            <w:tcW w:w="2567" w:type="dxa"/>
            <w:shd w:val="clear" w:color="auto" w:fill="auto"/>
            <w:vAlign w:val="center"/>
            <w:hideMark/>
          </w:tcPr>
          <w:p w:rsidR="004904DC" w:rsidRPr="004904DC" w:rsidRDefault="004904DC" w:rsidP="0049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04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4904DC" w:rsidRPr="004904DC" w:rsidRDefault="004904DC" w:rsidP="0049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04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кода дохода бюджета</w:t>
            </w:r>
          </w:p>
        </w:tc>
        <w:tc>
          <w:tcPr>
            <w:tcW w:w="1235" w:type="dxa"/>
            <w:shd w:val="clear" w:color="auto" w:fill="auto"/>
            <w:noWrap/>
            <w:vAlign w:val="center"/>
            <w:hideMark/>
          </w:tcPr>
          <w:p w:rsidR="004904DC" w:rsidRPr="004904DC" w:rsidRDefault="004904DC" w:rsidP="0049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04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4904DC" w:rsidRPr="004904DC" w:rsidTr="004A61F4">
        <w:trPr>
          <w:trHeight w:val="285"/>
        </w:trPr>
        <w:tc>
          <w:tcPr>
            <w:tcW w:w="2567" w:type="dxa"/>
            <w:shd w:val="clear" w:color="auto" w:fill="auto"/>
            <w:noWrap/>
            <w:vAlign w:val="center"/>
            <w:hideMark/>
          </w:tcPr>
          <w:p w:rsidR="004904DC" w:rsidRPr="004904DC" w:rsidRDefault="004904DC" w:rsidP="0049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04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4904DC" w:rsidRPr="004904DC" w:rsidRDefault="004904DC" w:rsidP="0049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04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5" w:type="dxa"/>
            <w:shd w:val="clear" w:color="auto" w:fill="auto"/>
            <w:noWrap/>
            <w:vAlign w:val="center"/>
            <w:hideMark/>
          </w:tcPr>
          <w:p w:rsidR="004904DC" w:rsidRPr="004904DC" w:rsidRDefault="004904DC" w:rsidP="0049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04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904DC" w:rsidRPr="004904DC" w:rsidTr="004A61F4">
        <w:trPr>
          <w:trHeight w:val="375"/>
        </w:trPr>
        <w:tc>
          <w:tcPr>
            <w:tcW w:w="2567" w:type="dxa"/>
            <w:shd w:val="clear" w:color="auto" w:fill="auto"/>
            <w:noWrap/>
            <w:hideMark/>
          </w:tcPr>
          <w:p w:rsidR="004904DC" w:rsidRPr="004904DC" w:rsidRDefault="004904DC" w:rsidP="0049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04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670" w:type="dxa"/>
            <w:shd w:val="clear" w:color="auto" w:fill="auto"/>
            <w:noWrap/>
            <w:hideMark/>
          </w:tcPr>
          <w:p w:rsidR="004904DC" w:rsidRPr="004904DC" w:rsidRDefault="004904DC" w:rsidP="004904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04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4904DC" w:rsidRPr="004904DC" w:rsidRDefault="004904DC" w:rsidP="0049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04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9 363,5</w:t>
            </w:r>
          </w:p>
        </w:tc>
      </w:tr>
      <w:tr w:rsidR="004904DC" w:rsidRPr="004904DC" w:rsidTr="004A61F4">
        <w:trPr>
          <w:trHeight w:val="1125"/>
        </w:trPr>
        <w:tc>
          <w:tcPr>
            <w:tcW w:w="2567" w:type="dxa"/>
            <w:shd w:val="clear" w:color="auto" w:fill="auto"/>
            <w:noWrap/>
            <w:hideMark/>
          </w:tcPr>
          <w:p w:rsidR="004904DC" w:rsidRPr="004904DC" w:rsidRDefault="004904DC" w:rsidP="0049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0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5670" w:type="dxa"/>
            <w:shd w:val="clear" w:color="auto" w:fill="auto"/>
            <w:hideMark/>
          </w:tcPr>
          <w:p w:rsidR="004904DC" w:rsidRPr="004904DC" w:rsidRDefault="004904DC" w:rsidP="004904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0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4904DC" w:rsidRPr="004904DC" w:rsidRDefault="004904DC" w:rsidP="0049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04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9 363,5</w:t>
            </w:r>
          </w:p>
        </w:tc>
      </w:tr>
      <w:tr w:rsidR="004904DC" w:rsidRPr="004904DC" w:rsidTr="004A61F4">
        <w:trPr>
          <w:trHeight w:val="2520"/>
        </w:trPr>
        <w:tc>
          <w:tcPr>
            <w:tcW w:w="2567" w:type="dxa"/>
            <w:shd w:val="clear" w:color="auto" w:fill="auto"/>
            <w:noWrap/>
            <w:hideMark/>
          </w:tcPr>
          <w:p w:rsidR="004904DC" w:rsidRPr="004904DC" w:rsidRDefault="004904DC" w:rsidP="0049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1 03 02231 01 0000 110</w:t>
            </w:r>
          </w:p>
        </w:tc>
        <w:tc>
          <w:tcPr>
            <w:tcW w:w="5670" w:type="dxa"/>
            <w:shd w:val="clear" w:color="auto" w:fill="auto"/>
            <w:hideMark/>
          </w:tcPr>
          <w:p w:rsidR="004904DC" w:rsidRPr="004904DC" w:rsidRDefault="004904DC" w:rsidP="004904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4904DC" w:rsidRPr="004904DC" w:rsidRDefault="004904DC" w:rsidP="0049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3 393,6</w:t>
            </w:r>
          </w:p>
        </w:tc>
      </w:tr>
      <w:tr w:rsidR="004904DC" w:rsidRPr="004904DC" w:rsidTr="004A61F4">
        <w:trPr>
          <w:trHeight w:val="2835"/>
        </w:trPr>
        <w:tc>
          <w:tcPr>
            <w:tcW w:w="2567" w:type="dxa"/>
            <w:shd w:val="clear" w:color="auto" w:fill="auto"/>
            <w:noWrap/>
            <w:hideMark/>
          </w:tcPr>
          <w:p w:rsidR="004904DC" w:rsidRPr="004904DC" w:rsidRDefault="004904DC" w:rsidP="0049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1 03 02241 01 0000 110</w:t>
            </w:r>
          </w:p>
        </w:tc>
        <w:tc>
          <w:tcPr>
            <w:tcW w:w="5670" w:type="dxa"/>
            <w:shd w:val="clear" w:color="auto" w:fill="auto"/>
            <w:hideMark/>
          </w:tcPr>
          <w:p w:rsidR="004904DC" w:rsidRPr="004904DC" w:rsidRDefault="004904DC" w:rsidP="004904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90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490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4904DC" w:rsidRPr="004904DC" w:rsidRDefault="004904DC" w:rsidP="0049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23,6</w:t>
            </w:r>
          </w:p>
        </w:tc>
      </w:tr>
      <w:tr w:rsidR="004904DC" w:rsidRPr="004904DC" w:rsidTr="004A61F4">
        <w:trPr>
          <w:trHeight w:val="2520"/>
        </w:trPr>
        <w:tc>
          <w:tcPr>
            <w:tcW w:w="2567" w:type="dxa"/>
            <w:shd w:val="clear" w:color="auto" w:fill="auto"/>
            <w:noWrap/>
            <w:hideMark/>
          </w:tcPr>
          <w:p w:rsidR="004904DC" w:rsidRPr="004904DC" w:rsidRDefault="004904DC" w:rsidP="0049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1 03 02251 01 0000 110</w:t>
            </w:r>
          </w:p>
        </w:tc>
        <w:tc>
          <w:tcPr>
            <w:tcW w:w="5670" w:type="dxa"/>
            <w:shd w:val="clear" w:color="auto" w:fill="auto"/>
            <w:hideMark/>
          </w:tcPr>
          <w:p w:rsidR="004904DC" w:rsidRPr="004904DC" w:rsidRDefault="004904DC" w:rsidP="004904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4904DC" w:rsidRPr="004904DC" w:rsidRDefault="004904DC" w:rsidP="0049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6 571,6</w:t>
            </w:r>
          </w:p>
        </w:tc>
      </w:tr>
      <w:tr w:rsidR="004904DC" w:rsidRPr="004904DC" w:rsidTr="004A61F4">
        <w:trPr>
          <w:trHeight w:val="2535"/>
        </w:trPr>
        <w:tc>
          <w:tcPr>
            <w:tcW w:w="2567" w:type="dxa"/>
            <w:shd w:val="clear" w:color="auto" w:fill="auto"/>
            <w:noWrap/>
            <w:hideMark/>
          </w:tcPr>
          <w:p w:rsidR="004904DC" w:rsidRPr="004904DC" w:rsidRDefault="004904DC" w:rsidP="0049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1 03 02261 01 0000 110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4904DC" w:rsidRPr="004904DC" w:rsidRDefault="004904DC" w:rsidP="004904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4904DC" w:rsidRPr="004904DC" w:rsidRDefault="004904DC" w:rsidP="0049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-625,3</w:t>
            </w:r>
          </w:p>
        </w:tc>
      </w:tr>
      <w:tr w:rsidR="004904DC" w:rsidRPr="004904DC" w:rsidTr="004A61F4">
        <w:trPr>
          <w:trHeight w:val="375"/>
        </w:trPr>
        <w:tc>
          <w:tcPr>
            <w:tcW w:w="2567" w:type="dxa"/>
            <w:shd w:val="clear" w:color="auto" w:fill="auto"/>
            <w:vAlign w:val="center"/>
            <w:hideMark/>
          </w:tcPr>
          <w:p w:rsidR="004904DC" w:rsidRPr="004904DC" w:rsidRDefault="004904DC" w:rsidP="004904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0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2 00 00000 00 0000 000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4904DC" w:rsidRPr="004904DC" w:rsidRDefault="004904DC" w:rsidP="00490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0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4904DC" w:rsidRPr="004904DC" w:rsidRDefault="004904DC" w:rsidP="0049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0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26 315,5</w:t>
            </w:r>
          </w:p>
        </w:tc>
      </w:tr>
      <w:tr w:rsidR="004904DC" w:rsidRPr="004904DC" w:rsidTr="004A61F4">
        <w:trPr>
          <w:trHeight w:val="1125"/>
        </w:trPr>
        <w:tc>
          <w:tcPr>
            <w:tcW w:w="2567" w:type="dxa"/>
            <w:shd w:val="clear" w:color="auto" w:fill="auto"/>
            <w:vAlign w:val="center"/>
            <w:hideMark/>
          </w:tcPr>
          <w:p w:rsidR="004904DC" w:rsidRPr="004904DC" w:rsidRDefault="004904DC" w:rsidP="004904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0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2 02 00000 00 0000 000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4904DC" w:rsidRPr="004904DC" w:rsidRDefault="004904DC" w:rsidP="00490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0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4904DC" w:rsidRPr="004904DC" w:rsidRDefault="004904DC" w:rsidP="0049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0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26 315,5</w:t>
            </w:r>
          </w:p>
        </w:tc>
      </w:tr>
      <w:tr w:rsidR="004904DC" w:rsidRPr="004904DC" w:rsidTr="004A61F4">
        <w:trPr>
          <w:trHeight w:val="750"/>
        </w:trPr>
        <w:tc>
          <w:tcPr>
            <w:tcW w:w="2567" w:type="dxa"/>
            <w:shd w:val="clear" w:color="auto" w:fill="auto"/>
            <w:hideMark/>
          </w:tcPr>
          <w:p w:rsidR="004904DC" w:rsidRPr="004904DC" w:rsidRDefault="004904DC" w:rsidP="004904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2 02 20000 00 0000 150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4904DC" w:rsidRPr="004904DC" w:rsidRDefault="004904DC" w:rsidP="00490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4904DC" w:rsidRPr="004904DC" w:rsidRDefault="004904DC" w:rsidP="0049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26 315,5</w:t>
            </w:r>
          </w:p>
        </w:tc>
      </w:tr>
      <w:tr w:rsidR="004904DC" w:rsidRPr="004904DC" w:rsidTr="004A61F4">
        <w:trPr>
          <w:trHeight w:val="2625"/>
        </w:trPr>
        <w:tc>
          <w:tcPr>
            <w:tcW w:w="2567" w:type="dxa"/>
            <w:shd w:val="clear" w:color="auto" w:fill="auto"/>
            <w:hideMark/>
          </w:tcPr>
          <w:p w:rsidR="004904DC" w:rsidRPr="004904DC" w:rsidRDefault="004904DC" w:rsidP="004904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4904DC" w:rsidRPr="004904DC" w:rsidRDefault="004904DC" w:rsidP="00490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4904DC" w:rsidRPr="004904DC" w:rsidRDefault="004904DC" w:rsidP="0049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26 315,5</w:t>
            </w:r>
          </w:p>
        </w:tc>
      </w:tr>
    </w:tbl>
    <w:p w:rsidR="004904DC" w:rsidRDefault="004904DC" w:rsidP="004904DC"/>
    <w:sectPr w:rsidR="004904D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1F4" w:rsidRDefault="004A61F4" w:rsidP="004A61F4">
      <w:pPr>
        <w:spacing w:after="0" w:line="240" w:lineRule="auto"/>
      </w:pPr>
      <w:r>
        <w:separator/>
      </w:r>
    </w:p>
  </w:endnote>
  <w:endnote w:type="continuationSeparator" w:id="0">
    <w:p w:rsidR="004A61F4" w:rsidRDefault="004A61F4" w:rsidP="004A6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1F4" w:rsidRDefault="004A61F4" w:rsidP="004A61F4">
      <w:pPr>
        <w:spacing w:after="0" w:line="240" w:lineRule="auto"/>
      </w:pPr>
      <w:r>
        <w:separator/>
      </w:r>
    </w:p>
  </w:footnote>
  <w:footnote w:type="continuationSeparator" w:id="0">
    <w:p w:rsidR="004A61F4" w:rsidRDefault="004A61F4" w:rsidP="004A61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77508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A61F4" w:rsidRPr="004A61F4" w:rsidRDefault="004A61F4">
        <w:pPr>
          <w:pStyle w:val="a4"/>
          <w:jc w:val="center"/>
          <w:rPr>
            <w:rFonts w:ascii="Times New Roman" w:hAnsi="Times New Roman" w:cs="Times New Roman"/>
          </w:rPr>
        </w:pPr>
        <w:r w:rsidRPr="004A61F4">
          <w:rPr>
            <w:rFonts w:ascii="Times New Roman" w:hAnsi="Times New Roman" w:cs="Times New Roman"/>
          </w:rPr>
          <w:fldChar w:fldCharType="begin"/>
        </w:r>
        <w:r w:rsidRPr="004A61F4">
          <w:rPr>
            <w:rFonts w:ascii="Times New Roman" w:hAnsi="Times New Roman" w:cs="Times New Roman"/>
          </w:rPr>
          <w:instrText>PAGE   \* MERGEFORMAT</w:instrText>
        </w:r>
        <w:r w:rsidRPr="004A61F4">
          <w:rPr>
            <w:rFonts w:ascii="Times New Roman" w:hAnsi="Times New Roman" w:cs="Times New Roman"/>
          </w:rPr>
          <w:fldChar w:fldCharType="separate"/>
        </w:r>
        <w:r w:rsidR="00220A43">
          <w:rPr>
            <w:rFonts w:ascii="Times New Roman" w:hAnsi="Times New Roman" w:cs="Times New Roman"/>
            <w:noProof/>
          </w:rPr>
          <w:t>1</w:t>
        </w:r>
        <w:r w:rsidRPr="004A61F4">
          <w:rPr>
            <w:rFonts w:ascii="Times New Roman" w:hAnsi="Times New Roman" w:cs="Times New Roman"/>
          </w:rPr>
          <w:fldChar w:fldCharType="end"/>
        </w:r>
      </w:p>
    </w:sdtContent>
  </w:sdt>
  <w:p w:rsidR="004A61F4" w:rsidRDefault="004A61F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D2E"/>
    <w:rsid w:val="001E7F6A"/>
    <w:rsid w:val="00220A43"/>
    <w:rsid w:val="002B3260"/>
    <w:rsid w:val="004904DC"/>
    <w:rsid w:val="004A61F4"/>
    <w:rsid w:val="005339A7"/>
    <w:rsid w:val="0089384D"/>
    <w:rsid w:val="00922A61"/>
    <w:rsid w:val="00985543"/>
    <w:rsid w:val="00A23D2E"/>
    <w:rsid w:val="00B6645C"/>
    <w:rsid w:val="00C16CB1"/>
    <w:rsid w:val="00C32FED"/>
    <w:rsid w:val="00D03E8F"/>
    <w:rsid w:val="00EA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04DC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4A61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A61F4"/>
  </w:style>
  <w:style w:type="paragraph" w:styleId="a6">
    <w:name w:val="footer"/>
    <w:basedOn w:val="a"/>
    <w:link w:val="a7"/>
    <w:uiPriority w:val="99"/>
    <w:unhideWhenUsed/>
    <w:rsid w:val="004A61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A61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04DC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4A61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A61F4"/>
  </w:style>
  <w:style w:type="paragraph" w:styleId="a6">
    <w:name w:val="footer"/>
    <w:basedOn w:val="a"/>
    <w:link w:val="a7"/>
    <w:uiPriority w:val="99"/>
    <w:unhideWhenUsed/>
    <w:rsid w:val="004A61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A61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4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487</Words>
  <Characters>2781</Characters>
  <Application>Microsoft Office Word</Application>
  <DocSecurity>0</DocSecurity>
  <Lines>23</Lines>
  <Paragraphs>6</Paragraphs>
  <ScaleCrop>false</ScaleCrop>
  <Company/>
  <LinksUpToDate>false</LinksUpToDate>
  <CharactersWithSpaces>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5</cp:revision>
  <dcterms:created xsi:type="dcterms:W3CDTF">2019-09-03T14:23:00Z</dcterms:created>
  <dcterms:modified xsi:type="dcterms:W3CDTF">2019-09-03T14:32:00Z</dcterms:modified>
</cp:coreProperties>
</file>